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C86B1" w14:textId="192316F9" w:rsidR="00061C85" w:rsidRPr="00260E9F" w:rsidRDefault="00061C85" w:rsidP="004910AD">
      <w:pPr>
        <w:spacing w:line="360" w:lineRule="auto"/>
        <w:rPr>
          <w:rFonts w:ascii="Arial" w:hAnsi="Arial" w:cs="Arial"/>
          <w:color w:val="18A1F0"/>
          <w:sz w:val="34"/>
          <w:szCs w:val="34"/>
        </w:rPr>
      </w:pPr>
      <w:r>
        <w:rPr>
          <w:rFonts w:ascii="Arial" w:hAnsi="Arial"/>
          <w:color w:val="18A1F0"/>
          <w:sz w:val="34"/>
          <w:szCs w:val="34"/>
        </w:rPr>
        <w:t>PRESS</w:t>
      </w:r>
      <w:r w:rsidR="00177651">
        <w:rPr>
          <w:rFonts w:ascii="Arial" w:hAnsi="Arial"/>
          <w:color w:val="18A1F0"/>
          <w:sz w:val="34"/>
          <w:szCs w:val="34"/>
        </w:rPr>
        <w:t xml:space="preserve"> </w:t>
      </w:r>
      <w:r w:rsidR="0041556C">
        <w:rPr>
          <w:rFonts w:ascii="Arial" w:hAnsi="Arial"/>
          <w:color w:val="18A1F0"/>
          <w:sz w:val="34"/>
          <w:szCs w:val="34"/>
        </w:rPr>
        <w:t>INFORMATION</w:t>
      </w:r>
    </w:p>
    <w:p w14:paraId="59D83134" w14:textId="77777777" w:rsidR="00061C85" w:rsidRPr="00260E9F" w:rsidRDefault="00061C85" w:rsidP="004910AD">
      <w:pPr>
        <w:spacing w:line="360" w:lineRule="auto"/>
        <w:rPr>
          <w:rFonts w:ascii="Arial" w:hAnsi="Arial" w:cs="Arial"/>
        </w:rPr>
      </w:pPr>
    </w:p>
    <w:p w14:paraId="55E4904D" w14:textId="77777777" w:rsidR="00061C85" w:rsidRPr="00260E9F" w:rsidRDefault="00061C85" w:rsidP="004910AD">
      <w:pPr>
        <w:spacing w:line="360" w:lineRule="auto"/>
        <w:rPr>
          <w:rFonts w:ascii="Arial" w:hAnsi="Arial" w:cs="Arial"/>
        </w:rPr>
      </w:pPr>
    </w:p>
    <w:p w14:paraId="3C80AFD7" w14:textId="77777777" w:rsidR="00061C85" w:rsidRPr="00260E9F" w:rsidRDefault="00061C85" w:rsidP="004910AD">
      <w:pPr>
        <w:spacing w:line="360" w:lineRule="auto"/>
        <w:rPr>
          <w:rFonts w:ascii="Arial" w:hAnsi="Arial" w:cs="Arial"/>
        </w:rPr>
      </w:pPr>
    </w:p>
    <w:p w14:paraId="2FE6AB17" w14:textId="77777777" w:rsidR="00061C85" w:rsidRDefault="00061C85" w:rsidP="004910AD">
      <w:pPr>
        <w:spacing w:line="360" w:lineRule="auto"/>
        <w:rPr>
          <w:rFonts w:ascii="Arial" w:hAnsi="Arial" w:cs="Arial"/>
        </w:rPr>
      </w:pPr>
    </w:p>
    <w:p w14:paraId="3F3E5EFB" w14:textId="77777777" w:rsidR="00551364" w:rsidRPr="00260E9F" w:rsidRDefault="00551364" w:rsidP="004910AD">
      <w:pPr>
        <w:spacing w:line="360" w:lineRule="auto"/>
        <w:rPr>
          <w:rFonts w:ascii="Arial" w:hAnsi="Arial" w:cs="Arial"/>
        </w:rPr>
      </w:pPr>
    </w:p>
    <w:p w14:paraId="56CEA3EA"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Your press contact:</w:t>
      </w:r>
    </w:p>
    <w:p w14:paraId="507334F4" w14:textId="77777777" w:rsidR="00061C85" w:rsidRPr="00B36468"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B36468">
        <w:rPr>
          <w:rFonts w:ascii="Arial" w:hAnsi="Arial"/>
          <w:sz w:val="15"/>
          <w:szCs w:val="15"/>
          <w:lang w:val="de-DE"/>
        </w:rPr>
        <w:t>Jens Augustin</w:t>
      </w:r>
    </w:p>
    <w:p w14:paraId="6EC35286" w14:textId="77777777" w:rsidR="00061C85" w:rsidRPr="00B36468"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B36468">
        <w:rPr>
          <w:rFonts w:ascii="Arial" w:hAnsi="Arial"/>
          <w:sz w:val="15"/>
          <w:szCs w:val="15"/>
          <w:lang w:val="de-DE"/>
        </w:rPr>
        <w:t>augustin@martor.de</w:t>
      </w:r>
    </w:p>
    <w:p w14:paraId="5641CF5F" w14:textId="68C91F74" w:rsidR="00061C85" w:rsidRPr="00E5784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E57849">
        <w:rPr>
          <w:rFonts w:ascii="Arial" w:hAnsi="Arial"/>
          <w:sz w:val="15"/>
          <w:szCs w:val="15"/>
          <w:lang w:val="de-DE"/>
        </w:rPr>
        <w:t>www.martor.</w:t>
      </w:r>
      <w:r w:rsidR="00FA23BE">
        <w:rPr>
          <w:rFonts w:ascii="Arial" w:hAnsi="Arial"/>
          <w:sz w:val="15"/>
          <w:szCs w:val="15"/>
          <w:lang w:val="de-DE"/>
        </w:rPr>
        <w:t>com</w:t>
      </w:r>
    </w:p>
    <w:p w14:paraId="35BD508B" w14:textId="77777777" w:rsidR="00061C85" w:rsidRPr="00E5784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14:paraId="3AC7C6F4" w14:textId="77777777" w:rsidR="00061C85" w:rsidRPr="00E5784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14:paraId="1D284C0B" w14:textId="77777777" w:rsidR="00061C85" w:rsidRPr="00B36468"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n-US"/>
        </w:rPr>
      </w:pPr>
      <w:r w:rsidRPr="00B36468">
        <w:rPr>
          <w:rFonts w:ascii="Arial" w:hAnsi="Arial"/>
          <w:sz w:val="15"/>
          <w:szCs w:val="15"/>
          <w:lang w:val="en-US"/>
        </w:rPr>
        <w:t>MARTOR KG</w:t>
      </w:r>
    </w:p>
    <w:p w14:paraId="2DFA0DD3" w14:textId="77777777" w:rsidR="00061C85" w:rsidRPr="00B36468" w:rsidRDefault="00B27A0C"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n-US"/>
        </w:rPr>
      </w:pPr>
      <w:r w:rsidRPr="00B36468">
        <w:rPr>
          <w:rFonts w:ascii="Arial" w:hAnsi="Arial"/>
          <w:sz w:val="15"/>
          <w:szCs w:val="15"/>
          <w:lang w:val="en-US"/>
        </w:rPr>
        <w:t>Lindgesfeld 28</w:t>
      </w:r>
    </w:p>
    <w:p w14:paraId="6CF12A98"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42653 Solingen</w:t>
      </w:r>
    </w:p>
    <w:p w14:paraId="7AFC0C57"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Germany</w:t>
      </w:r>
    </w:p>
    <w:p w14:paraId="32726103" w14:textId="77777777"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14:paraId="69009038" w14:textId="23986398" w:rsidR="00061C85" w:rsidRPr="00260E9F" w:rsidRDefault="004944B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2</w:t>
      </w:r>
      <w:r w:rsidR="00603A71">
        <w:rPr>
          <w:rFonts w:ascii="Arial" w:hAnsi="Arial"/>
          <w:sz w:val="15"/>
          <w:szCs w:val="15"/>
        </w:rPr>
        <w:t xml:space="preserve"> </w:t>
      </w:r>
      <w:r w:rsidR="001D4410">
        <w:rPr>
          <w:rFonts w:ascii="Arial" w:hAnsi="Arial"/>
          <w:sz w:val="15"/>
          <w:szCs w:val="15"/>
        </w:rPr>
        <w:t>September</w:t>
      </w:r>
      <w:bookmarkStart w:id="0" w:name="_GoBack"/>
      <w:bookmarkEnd w:id="0"/>
      <w:r w:rsidR="00603A71">
        <w:rPr>
          <w:rFonts w:ascii="Arial" w:hAnsi="Arial"/>
          <w:sz w:val="15"/>
          <w:szCs w:val="15"/>
        </w:rPr>
        <w:t xml:space="preserve"> 2020</w:t>
      </w:r>
    </w:p>
    <w:p w14:paraId="55A9B645" w14:textId="77777777" w:rsidR="00896175" w:rsidRDefault="00896175" w:rsidP="00896175">
      <w:pPr>
        <w:spacing w:line="276" w:lineRule="auto"/>
        <w:rPr>
          <w:rFonts w:ascii="Arial" w:hAnsi="Arial" w:cs="Arial"/>
          <w:b/>
          <w:bCs/>
          <w:color w:val="00B0F0"/>
        </w:rPr>
      </w:pPr>
    </w:p>
    <w:p w14:paraId="6AC24D8E" w14:textId="77777777" w:rsidR="00896175" w:rsidRDefault="00896175" w:rsidP="00896175">
      <w:pPr>
        <w:spacing w:line="276" w:lineRule="auto"/>
        <w:rPr>
          <w:rFonts w:ascii="Arial" w:hAnsi="Arial" w:cs="Arial"/>
          <w:b/>
          <w:bCs/>
          <w:color w:val="00B0F0"/>
        </w:rPr>
      </w:pPr>
    </w:p>
    <w:p w14:paraId="1BE4E8BF" w14:textId="77777777" w:rsidR="00673611" w:rsidRDefault="00673611" w:rsidP="00673611">
      <w:pPr>
        <w:spacing w:line="360" w:lineRule="auto"/>
        <w:rPr>
          <w:rFonts w:ascii="Arial" w:hAnsi="Arial"/>
          <w:b/>
          <w:bCs/>
          <w:color w:val="00B0F0"/>
        </w:rPr>
      </w:pPr>
      <w:r w:rsidRPr="00673611">
        <w:rPr>
          <w:rFonts w:ascii="Arial" w:hAnsi="Arial"/>
          <w:b/>
          <w:bCs/>
          <w:color w:val="00B0F0"/>
        </w:rPr>
        <w:t>LOADS OF POWER.</w:t>
      </w:r>
    </w:p>
    <w:p w14:paraId="1EA028EF" w14:textId="5B105049" w:rsidR="00673611" w:rsidRPr="007554AB" w:rsidRDefault="00673611" w:rsidP="00673611">
      <w:pPr>
        <w:spacing w:line="360" w:lineRule="auto"/>
        <w:rPr>
          <w:rFonts w:ascii="Arial" w:eastAsia="Times New Roman" w:hAnsi="Arial" w:cs="Arial"/>
          <w:b/>
          <w:bCs/>
        </w:rPr>
      </w:pPr>
      <w:r w:rsidRPr="007554AB">
        <w:rPr>
          <w:rFonts w:ascii="Arial" w:hAnsi="Arial" w:cs="Arial"/>
          <w:b/>
          <w:bCs/>
        </w:rPr>
        <w:t>THE NEW SAFETY KNIVES FROM MARTOR.</w:t>
      </w:r>
    </w:p>
    <w:p w14:paraId="6C122487" w14:textId="77777777" w:rsidR="00673611" w:rsidRDefault="00673611" w:rsidP="00673611">
      <w:pPr>
        <w:spacing w:line="360" w:lineRule="auto"/>
        <w:rPr>
          <w:rFonts w:ascii="Arial" w:hAnsi="Arial" w:cs="Arial"/>
          <w:b/>
          <w:bCs/>
        </w:rPr>
      </w:pPr>
    </w:p>
    <w:p w14:paraId="57907769" w14:textId="185573DC" w:rsidR="00673611" w:rsidRPr="007554AB" w:rsidRDefault="00673611" w:rsidP="00673611">
      <w:pPr>
        <w:spacing w:line="360" w:lineRule="auto"/>
        <w:rPr>
          <w:rFonts w:ascii="Arial" w:eastAsia="Times New Roman" w:hAnsi="Arial" w:cs="Arial"/>
          <w:b/>
          <w:bCs/>
        </w:rPr>
      </w:pPr>
      <w:r w:rsidRPr="007554AB">
        <w:rPr>
          <w:rFonts w:ascii="Arial" w:hAnsi="Arial" w:cs="Arial"/>
          <w:b/>
          <w:bCs/>
        </w:rPr>
        <w:t>Safe, efficient and comfortable cutting. This is the mission of MARTOR, the leading manufacturer and supplier of high-quality safety knives. The two latest cutting tools from Solingen, the SECUNORM 525 and the SECUNORM 540</w:t>
      </w:r>
      <w:r w:rsidR="001A3BEA">
        <w:rPr>
          <w:rFonts w:ascii="Arial" w:hAnsi="Arial" w:cs="Arial"/>
          <w:b/>
          <w:bCs/>
        </w:rPr>
        <w:t>,</w:t>
      </w:r>
      <w:r w:rsidRPr="007554AB">
        <w:rPr>
          <w:rFonts w:ascii="Arial" w:hAnsi="Arial" w:cs="Arial"/>
          <w:b/>
          <w:bCs/>
        </w:rPr>
        <w:t xml:space="preserve"> exceed in meeting this goal. Both safety knives impress most with their robustness and substantial cutting depths.</w:t>
      </w:r>
    </w:p>
    <w:p w14:paraId="5C41DDCB" w14:textId="77777777" w:rsidR="00673611" w:rsidRPr="007554AB" w:rsidRDefault="00673611" w:rsidP="00673611">
      <w:pPr>
        <w:spacing w:line="360" w:lineRule="auto"/>
        <w:rPr>
          <w:rFonts w:ascii="Arial" w:eastAsia="Times New Roman" w:hAnsi="Arial" w:cs="Arial"/>
          <w:lang w:eastAsia="de-DE"/>
        </w:rPr>
      </w:pPr>
    </w:p>
    <w:p w14:paraId="65E6AF1A" w14:textId="214A6A9B" w:rsidR="00673611" w:rsidRPr="007554AB" w:rsidRDefault="00673611" w:rsidP="00673611">
      <w:pPr>
        <w:spacing w:line="360" w:lineRule="auto"/>
        <w:rPr>
          <w:rFonts w:ascii="Arial" w:eastAsia="Times New Roman" w:hAnsi="Arial" w:cs="Arial"/>
        </w:rPr>
      </w:pPr>
      <w:r w:rsidRPr="007554AB">
        <w:rPr>
          <w:rFonts w:ascii="Arial" w:hAnsi="Arial" w:cs="Arial"/>
        </w:rPr>
        <w:t>The SECUNORM 525 and the SECUNORM 540, with extremely sturdy aluminium handles and cyan-coloured controls</w:t>
      </w:r>
      <w:r w:rsidR="001A3BEA">
        <w:rPr>
          <w:rFonts w:ascii="Arial" w:hAnsi="Arial" w:cs="Arial"/>
        </w:rPr>
        <w:t>,</w:t>
      </w:r>
      <w:r w:rsidRPr="007554AB">
        <w:rPr>
          <w:rFonts w:ascii="Arial" w:hAnsi="Arial" w:cs="Arial"/>
        </w:rPr>
        <w:t xml:space="preserve"> might look like twins. But they have one essential difference. While the SECUNORM 525 (depending on the blade used) has a maximum cutting depth of 21 mm, the SECUNORM 540 has cutting depths up to 36 mm. This difference determines which area of application is best suited for each safety knife.</w:t>
      </w:r>
    </w:p>
    <w:p w14:paraId="5DD86A09" w14:textId="77777777" w:rsidR="00673611" w:rsidRPr="007554AB" w:rsidRDefault="00673611" w:rsidP="00673611">
      <w:pPr>
        <w:spacing w:line="360" w:lineRule="auto"/>
        <w:rPr>
          <w:rFonts w:ascii="Arial" w:eastAsia="Times New Roman" w:hAnsi="Arial" w:cs="Arial"/>
          <w:lang w:eastAsia="de-DE"/>
        </w:rPr>
      </w:pPr>
    </w:p>
    <w:p w14:paraId="5268C332" w14:textId="1876E009" w:rsidR="00673611" w:rsidRPr="007554AB" w:rsidRDefault="00673611" w:rsidP="00673611">
      <w:pPr>
        <w:spacing w:line="360" w:lineRule="auto"/>
        <w:rPr>
          <w:rFonts w:ascii="Arial" w:eastAsia="Times New Roman" w:hAnsi="Arial" w:cs="Arial"/>
        </w:rPr>
      </w:pPr>
      <w:r w:rsidRPr="007554AB">
        <w:rPr>
          <w:rFonts w:ascii="Arial" w:hAnsi="Arial" w:cs="Arial"/>
        </w:rPr>
        <w:t>The SECUNORM 525 is a classic all-rounder for professional users in industry, retail, logistics and craft trades. Multi-</w:t>
      </w:r>
      <w:r w:rsidR="001A3BEA">
        <w:rPr>
          <w:rFonts w:ascii="Arial" w:hAnsi="Arial" w:cs="Arial"/>
        </w:rPr>
        <w:t>ply</w:t>
      </w:r>
      <w:r w:rsidRPr="007554AB">
        <w:rPr>
          <w:rFonts w:ascii="Arial" w:hAnsi="Arial" w:cs="Arial"/>
        </w:rPr>
        <w:t xml:space="preserve"> cardboard, plastic strapping band, film, rubber and PVC all present no problem for the new top performer from Solingen.</w:t>
      </w:r>
    </w:p>
    <w:p w14:paraId="18152C89" w14:textId="15235536" w:rsidR="00673611" w:rsidRPr="007554AB" w:rsidRDefault="00673611" w:rsidP="00673611">
      <w:pPr>
        <w:spacing w:line="360" w:lineRule="auto"/>
        <w:rPr>
          <w:rFonts w:ascii="Arial" w:eastAsia="Times New Roman" w:hAnsi="Arial" w:cs="Arial"/>
        </w:rPr>
      </w:pPr>
      <w:r w:rsidRPr="007554AB">
        <w:rPr>
          <w:rFonts w:ascii="Arial" w:hAnsi="Arial" w:cs="Arial"/>
        </w:rPr>
        <w:t xml:space="preserve">The SECUNORM 540, in contrast, reveals its power primarily as a specialist knife for thicker and/or softer materials, such as foam, polystyrene </w:t>
      </w:r>
      <w:r w:rsidR="00D36672">
        <w:rPr>
          <w:rFonts w:ascii="Arial" w:hAnsi="Arial" w:cs="Arial"/>
        </w:rPr>
        <w:t>or</w:t>
      </w:r>
      <w:r w:rsidRPr="007554AB">
        <w:rPr>
          <w:rFonts w:ascii="Arial" w:hAnsi="Arial" w:cs="Arial"/>
        </w:rPr>
        <w:t xml:space="preserve"> construction foam.</w:t>
      </w:r>
    </w:p>
    <w:p w14:paraId="7F5A2F4D" w14:textId="77777777" w:rsidR="00673611" w:rsidRPr="007554AB" w:rsidRDefault="00673611" w:rsidP="00673611">
      <w:pPr>
        <w:spacing w:line="360" w:lineRule="auto"/>
        <w:rPr>
          <w:rFonts w:ascii="Arial" w:eastAsia="Times New Roman" w:hAnsi="Arial" w:cs="Arial"/>
          <w:lang w:eastAsia="de-DE"/>
        </w:rPr>
      </w:pPr>
    </w:p>
    <w:p w14:paraId="41D58B44" w14:textId="77777777" w:rsidR="00673611" w:rsidRPr="007554AB" w:rsidRDefault="00673611" w:rsidP="00673611">
      <w:pPr>
        <w:spacing w:line="360" w:lineRule="auto"/>
        <w:rPr>
          <w:rFonts w:ascii="Arial" w:eastAsia="Times New Roman" w:hAnsi="Arial" w:cs="Arial"/>
        </w:rPr>
      </w:pPr>
      <w:r w:rsidRPr="007554AB">
        <w:rPr>
          <w:rFonts w:ascii="Arial" w:hAnsi="Arial" w:cs="Arial"/>
        </w:rPr>
        <w:t xml:space="preserve">The reliable automatic blade retraction constantly protects users against cutting injuries. When the thumb is removed from the slider, the blades in the SECUNORM 525 and SECUNORM 540 instantly retract back into the handle as soon as the cutting process ends. </w:t>
      </w:r>
    </w:p>
    <w:p w14:paraId="384C97EE" w14:textId="77777777" w:rsidR="00673611" w:rsidRPr="007554AB" w:rsidRDefault="00673611" w:rsidP="00673611">
      <w:pPr>
        <w:spacing w:line="360" w:lineRule="auto"/>
        <w:rPr>
          <w:rFonts w:ascii="Arial" w:eastAsia="Times New Roman" w:hAnsi="Arial" w:cs="Arial"/>
          <w:lang w:eastAsia="de-DE"/>
        </w:rPr>
      </w:pPr>
    </w:p>
    <w:p w14:paraId="6D6D5256" w14:textId="77777777" w:rsidR="00673611" w:rsidRPr="007554AB" w:rsidRDefault="00673611" w:rsidP="00673611">
      <w:pPr>
        <w:spacing w:line="360" w:lineRule="auto"/>
        <w:rPr>
          <w:rFonts w:ascii="Arial" w:eastAsia="Times New Roman" w:hAnsi="Arial" w:cs="Arial"/>
        </w:rPr>
      </w:pPr>
      <w:r w:rsidRPr="007554AB">
        <w:rPr>
          <w:rFonts w:ascii="Arial" w:hAnsi="Arial" w:cs="Arial"/>
        </w:rPr>
        <w:t xml:space="preserve">The SECUNORM 525 and SECUNORM 540 are a continuation of MARTOR’s high-performance series of cutting tools. They follow in the footsteps of their successful </w:t>
      </w:r>
      <w:r w:rsidRPr="007554AB">
        <w:rPr>
          <w:rFonts w:ascii="Arial" w:hAnsi="Arial" w:cs="Arial"/>
        </w:rPr>
        <w:lastRenderedPageBreak/>
        <w:t>predecessors SECUNORM PROFI25 and SECUNORM PROFI40 – with major upgrades.</w:t>
      </w:r>
    </w:p>
    <w:p w14:paraId="15FC9505" w14:textId="77777777" w:rsidR="00673611" w:rsidRPr="007554AB" w:rsidRDefault="00673611" w:rsidP="00673611">
      <w:pPr>
        <w:spacing w:line="360" w:lineRule="auto"/>
        <w:rPr>
          <w:rFonts w:ascii="Arial" w:eastAsia="Times New Roman" w:hAnsi="Arial" w:cs="Arial"/>
        </w:rPr>
      </w:pPr>
      <w:r w:rsidRPr="007554AB">
        <w:rPr>
          <w:rFonts w:ascii="Arial" w:hAnsi="Arial" w:cs="Arial"/>
        </w:rPr>
        <w:t>For example, the slider for blade release has been enlarged and optimised, improving comfort for thumb operation. Another new feature on both knives is a blade change button to give users easy access to the blade. Blades are also secured by a magnet to prevent them unintentionally falling out. The blade cover also now has a practical lift and lock feature to hold it in an open position.</w:t>
      </w:r>
    </w:p>
    <w:p w14:paraId="15EDAA53" w14:textId="77777777" w:rsidR="00673611" w:rsidRPr="007554AB" w:rsidRDefault="00673611" w:rsidP="00673611">
      <w:pPr>
        <w:spacing w:line="360" w:lineRule="auto"/>
        <w:rPr>
          <w:rFonts w:ascii="Arial" w:eastAsia="Times New Roman" w:hAnsi="Arial" w:cs="Arial"/>
          <w:lang w:eastAsia="de-DE"/>
        </w:rPr>
      </w:pPr>
    </w:p>
    <w:p w14:paraId="59ABECE5" w14:textId="77777777" w:rsidR="00673611" w:rsidRPr="007554AB" w:rsidRDefault="00673611" w:rsidP="00673611">
      <w:pPr>
        <w:spacing w:line="360" w:lineRule="auto"/>
        <w:rPr>
          <w:rFonts w:ascii="Arial" w:eastAsia="Times New Roman" w:hAnsi="Arial" w:cs="Arial"/>
        </w:rPr>
      </w:pPr>
      <w:r w:rsidRPr="007554AB">
        <w:rPr>
          <w:rFonts w:ascii="Arial" w:hAnsi="Arial" w:cs="Arial"/>
        </w:rPr>
        <w:t>These knives show that MARTOR is not only continuing to perfect manual cutting tasks, but also handling of the knives, e.g. by making blade changing as easy and safe as possible.</w:t>
      </w:r>
    </w:p>
    <w:p w14:paraId="7A38BB2B" w14:textId="77777777" w:rsidR="00EC1C57" w:rsidRDefault="00EC1C57" w:rsidP="006E431F">
      <w:pPr>
        <w:rPr>
          <w:rFonts w:ascii="Arial" w:hAnsi="Arial" w:cs="Arial"/>
        </w:rPr>
      </w:pPr>
    </w:p>
    <w:p w14:paraId="6D71592E" w14:textId="224F32A9" w:rsidR="006E431F" w:rsidRDefault="006E431F" w:rsidP="006E431F">
      <w:pPr>
        <w:rPr>
          <w:rFonts w:ascii="Arial" w:hAnsi="Arial" w:cs="Arial"/>
        </w:rPr>
      </w:pPr>
      <w:r>
        <w:rPr>
          <w:rFonts w:ascii="Arial" w:hAnsi="Arial"/>
        </w:rPr>
        <w:t xml:space="preserve">Characters including spaces: </w:t>
      </w:r>
      <w:r w:rsidR="00673611">
        <w:rPr>
          <w:rFonts w:ascii="Arial" w:hAnsi="Arial"/>
        </w:rPr>
        <w:t>2,253</w:t>
      </w:r>
    </w:p>
    <w:p w14:paraId="30771D97" w14:textId="410D92BB" w:rsidR="006E431F" w:rsidRDefault="006E431F" w:rsidP="006E431F">
      <w:pPr>
        <w:rPr>
          <w:rFonts w:ascii="Arial" w:hAnsi="Arial" w:cs="Arial"/>
          <w:b/>
          <w:szCs w:val="22"/>
        </w:rPr>
      </w:pPr>
    </w:p>
    <w:p w14:paraId="40C2F9CF" w14:textId="77777777" w:rsidR="00D07946" w:rsidRDefault="00D07946" w:rsidP="006E431F">
      <w:pPr>
        <w:rPr>
          <w:rFonts w:ascii="Arial" w:hAnsi="Arial" w:cs="Arial"/>
          <w:b/>
          <w:szCs w:val="22"/>
        </w:rPr>
      </w:pPr>
    </w:p>
    <w:p w14:paraId="64B708A3" w14:textId="77777777" w:rsidR="00047E8E" w:rsidRDefault="00047E8E" w:rsidP="006E431F">
      <w:pPr>
        <w:rPr>
          <w:rFonts w:ascii="Arial" w:hAnsi="Arial" w:cs="Arial"/>
          <w:b/>
          <w:szCs w:val="22"/>
        </w:rPr>
      </w:pPr>
    </w:p>
    <w:p w14:paraId="5CD34CCD" w14:textId="77777777" w:rsidR="006E431F" w:rsidRDefault="006E431F" w:rsidP="006E431F">
      <w:pPr>
        <w:rPr>
          <w:rFonts w:ascii="Arial" w:hAnsi="Arial" w:cs="Arial"/>
          <w:b/>
          <w:szCs w:val="22"/>
        </w:rPr>
      </w:pPr>
      <w:r>
        <w:rPr>
          <w:rFonts w:ascii="Arial" w:hAnsi="Arial"/>
          <w:b/>
          <w:szCs w:val="22"/>
        </w:rPr>
        <w:t>Product image</w:t>
      </w:r>
    </w:p>
    <w:p w14:paraId="31362A6B" w14:textId="77777777" w:rsidR="006E431F" w:rsidRPr="00260E9F" w:rsidRDefault="006E431F" w:rsidP="006E431F">
      <w:pPr>
        <w:rPr>
          <w:rFonts w:ascii="Arial" w:hAnsi="Arial" w:cs="Arial"/>
          <w:szCs w:val="22"/>
        </w:rPr>
      </w:pPr>
    </w:p>
    <w:p w14:paraId="1B062E8A" w14:textId="77777777" w:rsidR="00673611" w:rsidRPr="00885ABD" w:rsidRDefault="00673611" w:rsidP="00673611">
      <w:pPr>
        <w:rPr>
          <w:rFonts w:ascii="Arial" w:hAnsi="Arial" w:cs="Arial"/>
          <w:b/>
          <w:bCs/>
          <w:szCs w:val="22"/>
        </w:rPr>
      </w:pPr>
      <w:r w:rsidRPr="00885ABD">
        <w:rPr>
          <w:rFonts w:ascii="Arial" w:hAnsi="Arial" w:cs="Arial"/>
          <w:b/>
          <w:bCs/>
          <w:szCs w:val="22"/>
        </w:rPr>
        <w:t>SECUNORM 525</w:t>
      </w:r>
    </w:p>
    <w:p w14:paraId="5734338E" w14:textId="7519F253" w:rsidR="00673611" w:rsidRDefault="00673611" w:rsidP="00673611">
      <w:pPr>
        <w:rPr>
          <w:rFonts w:ascii="Arial" w:hAnsi="Arial" w:cs="Arial"/>
          <w:szCs w:val="22"/>
        </w:rPr>
      </w:pPr>
      <w:r w:rsidRPr="00260E9F">
        <w:rPr>
          <w:rFonts w:ascii="Arial" w:hAnsi="Arial" w:cs="Arial"/>
          <w:szCs w:val="22"/>
        </w:rPr>
        <w:t>N</w:t>
      </w:r>
      <w:r>
        <w:rPr>
          <w:rFonts w:ascii="Arial" w:hAnsi="Arial" w:cs="Arial"/>
          <w:szCs w:val="22"/>
        </w:rPr>
        <w:t>O</w:t>
      </w:r>
      <w:r w:rsidRPr="00260E9F">
        <w:rPr>
          <w:rFonts w:ascii="Arial" w:hAnsi="Arial" w:cs="Arial"/>
          <w:szCs w:val="22"/>
        </w:rPr>
        <w:t xml:space="preserve">. </w:t>
      </w:r>
      <w:r>
        <w:rPr>
          <w:rFonts w:ascii="Arial" w:hAnsi="Arial" w:cs="Arial"/>
          <w:szCs w:val="22"/>
        </w:rPr>
        <w:t>52500410</w:t>
      </w:r>
    </w:p>
    <w:p w14:paraId="08AABD1C" w14:textId="77777777" w:rsidR="00673611" w:rsidRDefault="00673611" w:rsidP="00673611">
      <w:pPr>
        <w:spacing w:line="276" w:lineRule="auto"/>
        <w:rPr>
          <w:rFonts w:ascii="Arial" w:hAnsi="Arial" w:cs="Arial"/>
        </w:rPr>
      </w:pPr>
    </w:p>
    <w:p w14:paraId="19258B94" w14:textId="77777777" w:rsidR="00673611" w:rsidRDefault="00673611" w:rsidP="00673611">
      <w:pPr>
        <w:spacing w:line="276" w:lineRule="auto"/>
        <w:rPr>
          <w:rFonts w:ascii="Arial" w:hAnsi="Arial" w:cs="Arial"/>
        </w:rPr>
      </w:pPr>
    </w:p>
    <w:p w14:paraId="50686D47" w14:textId="77777777" w:rsidR="00673611" w:rsidRDefault="00673611" w:rsidP="00673611">
      <w:pPr>
        <w:spacing w:line="276" w:lineRule="auto"/>
        <w:rPr>
          <w:rFonts w:ascii="Arial" w:hAnsi="Arial" w:cs="Arial"/>
        </w:rPr>
      </w:pPr>
      <w:r>
        <w:rPr>
          <w:rFonts w:ascii="Arial" w:hAnsi="Arial" w:cs="Arial"/>
          <w:noProof/>
        </w:rPr>
        <w:drawing>
          <wp:anchor distT="0" distB="0" distL="114300" distR="114300" simplePos="0" relativeHeight="251658752" behindDoc="0" locked="0" layoutInCell="1" allowOverlap="1" wp14:anchorId="00367ADB" wp14:editId="4513E08D">
            <wp:simplePos x="0" y="0"/>
            <wp:positionH relativeFrom="column">
              <wp:posOffset>539115</wp:posOffset>
            </wp:positionH>
            <wp:positionV relativeFrom="paragraph">
              <wp:posOffset>103505</wp:posOffset>
            </wp:positionV>
            <wp:extent cx="4189095" cy="1099185"/>
            <wp:effectExtent l="0" t="0" r="1905" b="5715"/>
            <wp:wrapThrough wrapText="bothSides">
              <wp:wrapPolygon edited="0">
                <wp:start x="0" y="0"/>
                <wp:lineTo x="0" y="21338"/>
                <wp:lineTo x="21512" y="21338"/>
                <wp:lineTo x="21512" y="0"/>
                <wp:lineTo x="0" y="0"/>
              </wp:wrapPolygon>
            </wp:wrapThrough>
            <wp:docPr id="12" name="Grafik 12" descr="Ein Bild, das Monitor, Lich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5C2FFC.tmp"/>
                    <pic:cNvPicPr/>
                  </pic:nvPicPr>
                  <pic:blipFill>
                    <a:blip r:embed="rId8"/>
                    <a:stretch>
                      <a:fillRect/>
                    </a:stretch>
                  </pic:blipFill>
                  <pic:spPr>
                    <a:xfrm>
                      <a:off x="0" y="0"/>
                      <a:ext cx="4189095" cy="10991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14:paraId="513525B1" w14:textId="77777777" w:rsidR="00673611" w:rsidRDefault="00673611" w:rsidP="00673611">
      <w:pPr>
        <w:spacing w:line="276" w:lineRule="auto"/>
        <w:rPr>
          <w:rFonts w:ascii="Arial" w:hAnsi="Arial" w:cs="Arial"/>
        </w:rPr>
      </w:pPr>
    </w:p>
    <w:p w14:paraId="7EF3DC86" w14:textId="77777777" w:rsidR="00673611" w:rsidRDefault="00673611" w:rsidP="00673611">
      <w:pPr>
        <w:spacing w:line="276" w:lineRule="auto"/>
        <w:rPr>
          <w:rFonts w:ascii="Arial" w:hAnsi="Arial" w:cs="Arial"/>
        </w:rPr>
      </w:pPr>
    </w:p>
    <w:p w14:paraId="6C601017" w14:textId="77777777" w:rsidR="00673611" w:rsidRDefault="00673611" w:rsidP="00673611">
      <w:pPr>
        <w:spacing w:line="276" w:lineRule="auto"/>
        <w:rPr>
          <w:rFonts w:ascii="Arial" w:hAnsi="Arial" w:cs="Arial"/>
        </w:rPr>
      </w:pPr>
    </w:p>
    <w:p w14:paraId="3C5635AC" w14:textId="77777777" w:rsidR="00673611" w:rsidRDefault="00673611" w:rsidP="00673611">
      <w:pPr>
        <w:spacing w:line="276" w:lineRule="auto"/>
        <w:rPr>
          <w:rFonts w:ascii="Arial" w:hAnsi="Arial" w:cs="Arial"/>
        </w:rPr>
      </w:pPr>
    </w:p>
    <w:p w14:paraId="5255CFF0" w14:textId="77777777" w:rsidR="00673611" w:rsidRPr="00885ABD" w:rsidRDefault="00673611" w:rsidP="00673611">
      <w:pPr>
        <w:rPr>
          <w:rFonts w:ascii="Arial" w:hAnsi="Arial" w:cs="Arial"/>
          <w:b/>
          <w:bCs/>
          <w:szCs w:val="22"/>
        </w:rPr>
      </w:pPr>
      <w:r w:rsidRPr="00885ABD">
        <w:rPr>
          <w:rFonts w:ascii="Arial" w:hAnsi="Arial" w:cs="Arial"/>
          <w:b/>
          <w:bCs/>
          <w:szCs w:val="22"/>
        </w:rPr>
        <w:t>SECUNORM 540</w:t>
      </w:r>
    </w:p>
    <w:p w14:paraId="41171CD4" w14:textId="6254578B" w:rsidR="00673611" w:rsidRDefault="00673611" w:rsidP="00673611">
      <w:pPr>
        <w:rPr>
          <w:rFonts w:ascii="Arial" w:hAnsi="Arial" w:cs="Arial"/>
          <w:szCs w:val="22"/>
        </w:rPr>
      </w:pPr>
      <w:r w:rsidRPr="00260E9F">
        <w:rPr>
          <w:rFonts w:ascii="Arial" w:hAnsi="Arial" w:cs="Arial"/>
          <w:szCs w:val="22"/>
        </w:rPr>
        <w:t>N</w:t>
      </w:r>
      <w:r>
        <w:rPr>
          <w:rFonts w:ascii="Arial" w:hAnsi="Arial" w:cs="Arial"/>
          <w:szCs w:val="22"/>
        </w:rPr>
        <w:t>O</w:t>
      </w:r>
      <w:r w:rsidRPr="00260E9F">
        <w:rPr>
          <w:rFonts w:ascii="Arial" w:hAnsi="Arial" w:cs="Arial"/>
          <w:szCs w:val="22"/>
        </w:rPr>
        <w:t xml:space="preserve">. </w:t>
      </w:r>
      <w:r>
        <w:rPr>
          <w:rFonts w:ascii="Arial" w:hAnsi="Arial" w:cs="Arial"/>
          <w:szCs w:val="22"/>
        </w:rPr>
        <w:t>54000410</w:t>
      </w:r>
    </w:p>
    <w:p w14:paraId="2EB9C769" w14:textId="77777777" w:rsidR="00673611" w:rsidRDefault="00673611" w:rsidP="00673611">
      <w:pPr>
        <w:spacing w:line="276" w:lineRule="auto"/>
        <w:rPr>
          <w:rFonts w:ascii="Arial" w:hAnsi="Arial" w:cs="Arial"/>
        </w:rPr>
      </w:pPr>
    </w:p>
    <w:p w14:paraId="2823CB2E" w14:textId="77777777" w:rsidR="00673611" w:rsidRPr="00896175" w:rsidRDefault="00673611" w:rsidP="00673611">
      <w:pPr>
        <w:spacing w:line="276" w:lineRule="auto"/>
        <w:rPr>
          <w:rFonts w:ascii="Arial" w:hAnsi="Arial" w:cs="Arial"/>
        </w:rPr>
      </w:pPr>
      <w:r>
        <w:rPr>
          <w:rFonts w:ascii="Arial" w:hAnsi="Arial" w:cs="Arial"/>
          <w:noProof/>
        </w:rPr>
        <w:drawing>
          <wp:inline distT="0" distB="0" distL="0" distR="0" wp14:anchorId="269A5585" wp14:editId="09CF9E72">
            <wp:extent cx="4824095" cy="1096010"/>
            <wp:effectExtent l="0" t="0" r="0" b="8890"/>
            <wp:docPr id="13" name="Grafik 13" descr="Ein Bild, das Lich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5CDAF3.tmp"/>
                    <pic:cNvPicPr/>
                  </pic:nvPicPr>
                  <pic:blipFill>
                    <a:blip r:embed="rId9"/>
                    <a:stretch>
                      <a:fillRect/>
                    </a:stretch>
                  </pic:blipFill>
                  <pic:spPr>
                    <a:xfrm>
                      <a:off x="0" y="0"/>
                      <a:ext cx="4824095" cy="1096010"/>
                    </a:xfrm>
                    <a:prstGeom prst="rect">
                      <a:avLst/>
                    </a:prstGeom>
                  </pic:spPr>
                </pic:pic>
              </a:graphicData>
            </a:graphic>
          </wp:inline>
        </w:drawing>
      </w:r>
    </w:p>
    <w:p w14:paraId="21DCE905" w14:textId="77777777" w:rsidR="00782D3F" w:rsidRPr="00896175" w:rsidRDefault="00782D3F" w:rsidP="00896175">
      <w:pPr>
        <w:spacing w:line="276" w:lineRule="auto"/>
        <w:rPr>
          <w:rFonts w:ascii="Arial" w:hAnsi="Arial" w:cs="Arial"/>
        </w:rPr>
      </w:pPr>
    </w:p>
    <w:sectPr w:rsidR="00782D3F" w:rsidRPr="00896175" w:rsidSect="00DE1D28">
      <w:headerReference w:type="default" r:id="rId10"/>
      <w:headerReference w:type="first" r:id="rId11"/>
      <w:footerReference w:type="first" r:id="rId12"/>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01662" w14:textId="77777777" w:rsidR="00A64776" w:rsidRDefault="00A64776" w:rsidP="00624147">
      <w:pPr>
        <w:spacing w:line="240" w:lineRule="auto"/>
      </w:pPr>
      <w:r>
        <w:separator/>
      </w:r>
    </w:p>
  </w:endnote>
  <w:endnote w:type="continuationSeparator" w:id="0">
    <w:p w14:paraId="31FA1866" w14:textId="77777777" w:rsidR="00A64776" w:rsidRDefault="00A64776"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lexo">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panose1 w:val="02040503050306020203"/>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3F86" w14:textId="77777777"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8A7CB" w14:textId="77777777" w:rsidR="00A64776" w:rsidRDefault="00A64776" w:rsidP="00624147">
      <w:pPr>
        <w:spacing w:line="240" w:lineRule="auto"/>
      </w:pPr>
      <w:r>
        <w:separator/>
      </w:r>
    </w:p>
  </w:footnote>
  <w:footnote w:type="continuationSeparator" w:id="0">
    <w:p w14:paraId="320655C6" w14:textId="77777777" w:rsidR="00A64776" w:rsidRDefault="00A64776"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BA7D" w14:textId="77777777" w:rsidR="00061C85" w:rsidRDefault="008C0922">
    <w:pPr>
      <w:pStyle w:val="Kopfzeile"/>
    </w:pPr>
    <w:r>
      <w:rPr>
        <w:noProof/>
        <w:lang w:val="de-DE" w:eastAsia="de-DE"/>
      </w:rPr>
      <mc:AlternateContent>
        <mc:Choice Requires="wpg">
          <w:drawing>
            <wp:anchor distT="0" distB="0" distL="114300" distR="114300" simplePos="0" relativeHeight="251660800" behindDoc="0" locked="0" layoutInCell="1" allowOverlap="1" wp14:anchorId="3C6E79FB" wp14:editId="754A5A69">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37724B"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407B723E" wp14:editId="5ADA975A">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9E6D8"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JfuA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E50E" w14:textId="77777777" w:rsidR="00061C85" w:rsidRDefault="008C0922">
    <w:pPr>
      <w:pStyle w:val="Kopfzeile"/>
    </w:pPr>
    <w:r>
      <w:rPr>
        <w:noProof/>
        <w:lang w:val="de-DE" w:eastAsia="de-DE"/>
      </w:rPr>
      <mc:AlternateContent>
        <mc:Choice Requires="wpg">
          <w:drawing>
            <wp:anchor distT="0" distB="0" distL="114300" distR="114300" simplePos="0" relativeHeight="251658752" behindDoc="0" locked="0" layoutInCell="1" allowOverlap="1" wp14:anchorId="0EED47F1" wp14:editId="3FED9FC6">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53964E"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val="de-DE" w:eastAsia="de-DE"/>
      </w:rPr>
      <mc:AlternateContent>
        <mc:Choice Requires="wps">
          <w:drawing>
            <wp:anchor distT="180340" distB="0" distL="114300" distR="114300" simplePos="0" relativeHeight="251656704" behindDoc="0" locked="0" layoutInCell="1" allowOverlap="1" wp14:anchorId="1A1743C0" wp14:editId="098EE7E8">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3E923" w14:textId="77777777" w:rsidR="00061C85" w:rsidRPr="00A207FA" w:rsidRDefault="00061C85" w:rsidP="005C611D">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F +49 212 73870-90 | info@martor.de | www.martor.com</w:t>
                          </w:r>
                          <w:r>
                            <w:rPr>
                              <w:rFonts w:ascii="Arial" w:hAnsi="Arial"/>
                              <w:b w:val="0"/>
                            </w:rPr>
                            <w:br/>
                            <w:t>Amtsgericht Wuppertal | HRA 19725 | USt-IDNr.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1743C0"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14:paraId="3723E923" w14:textId="77777777" w:rsidR="00061C85" w:rsidRPr="00A207FA" w:rsidRDefault="00061C85" w:rsidP="005C611D">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F +49 212 73870-90 | info@martor.de | www.martor.com</w:t>
                    </w:r>
                    <w:r>
                      <w:rPr>
                        <w:rFonts w:ascii="Arial" w:hAnsi="Arial"/>
                        <w:b w:val="0"/>
                      </w:rPr>
                      <w:br/>
                      <w:t>Amtsgericht Wuppertal | HRA 19725 | USt-IDNr. DE120872947</w:t>
                    </w:r>
                  </w:p>
                </w:txbxContent>
              </v:textbox>
              <w10:wrap type="topAndBottom" anchorx="page" anchory="page"/>
            </v:shape>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4A6369E0" wp14:editId="62E191DC">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4C543"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val="de-DE" w:eastAsia="de-DE"/>
      </w:rPr>
      <mc:AlternateContent>
        <mc:Choice Requires="wps">
          <w:drawing>
            <wp:anchor distT="0" distB="0" distL="114300" distR="114300" simplePos="0" relativeHeight="251654656" behindDoc="0" locked="0" layoutInCell="1" allowOverlap="1" wp14:anchorId="02A59CD0" wp14:editId="267D7CA7">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CDD46"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tVtw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7789F"/>
    <w:rsid w:val="00086B7E"/>
    <w:rsid w:val="000870C1"/>
    <w:rsid w:val="00087108"/>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77651"/>
    <w:rsid w:val="00185E43"/>
    <w:rsid w:val="00187E23"/>
    <w:rsid w:val="00195951"/>
    <w:rsid w:val="00196EA6"/>
    <w:rsid w:val="001A21CB"/>
    <w:rsid w:val="001A35AB"/>
    <w:rsid w:val="001A3BEA"/>
    <w:rsid w:val="001A4C1B"/>
    <w:rsid w:val="001A5788"/>
    <w:rsid w:val="001A610D"/>
    <w:rsid w:val="001A7E26"/>
    <w:rsid w:val="001B15B9"/>
    <w:rsid w:val="001B22CE"/>
    <w:rsid w:val="001B4786"/>
    <w:rsid w:val="001B49A5"/>
    <w:rsid w:val="001B5AEC"/>
    <w:rsid w:val="001C0A3E"/>
    <w:rsid w:val="001C3F7E"/>
    <w:rsid w:val="001D08E0"/>
    <w:rsid w:val="001D4410"/>
    <w:rsid w:val="001D4470"/>
    <w:rsid w:val="002001C5"/>
    <w:rsid w:val="0020068B"/>
    <w:rsid w:val="00200E35"/>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D18BD"/>
    <w:rsid w:val="003E1787"/>
    <w:rsid w:val="003E215F"/>
    <w:rsid w:val="003E5C2E"/>
    <w:rsid w:val="003F13D5"/>
    <w:rsid w:val="003F6D0E"/>
    <w:rsid w:val="00410645"/>
    <w:rsid w:val="0041556C"/>
    <w:rsid w:val="00421956"/>
    <w:rsid w:val="00424917"/>
    <w:rsid w:val="004254E3"/>
    <w:rsid w:val="00433200"/>
    <w:rsid w:val="00435930"/>
    <w:rsid w:val="004377ED"/>
    <w:rsid w:val="0044172E"/>
    <w:rsid w:val="00442A3A"/>
    <w:rsid w:val="00446A38"/>
    <w:rsid w:val="00450039"/>
    <w:rsid w:val="004550AB"/>
    <w:rsid w:val="004569AA"/>
    <w:rsid w:val="004571B7"/>
    <w:rsid w:val="004709B3"/>
    <w:rsid w:val="00474DDB"/>
    <w:rsid w:val="00477072"/>
    <w:rsid w:val="004827FB"/>
    <w:rsid w:val="0048522F"/>
    <w:rsid w:val="004861B0"/>
    <w:rsid w:val="00487E0C"/>
    <w:rsid w:val="004910AD"/>
    <w:rsid w:val="004912DB"/>
    <w:rsid w:val="004944B5"/>
    <w:rsid w:val="004A5E2A"/>
    <w:rsid w:val="004A5FD8"/>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3A71"/>
    <w:rsid w:val="00604A6F"/>
    <w:rsid w:val="00604BD6"/>
    <w:rsid w:val="006075A5"/>
    <w:rsid w:val="00607D31"/>
    <w:rsid w:val="0061191D"/>
    <w:rsid w:val="00622A84"/>
    <w:rsid w:val="006237E5"/>
    <w:rsid w:val="00624147"/>
    <w:rsid w:val="00625D8D"/>
    <w:rsid w:val="00645C7C"/>
    <w:rsid w:val="00672B03"/>
    <w:rsid w:val="00673611"/>
    <w:rsid w:val="0067533A"/>
    <w:rsid w:val="00680759"/>
    <w:rsid w:val="00684274"/>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82D3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5B50"/>
    <w:rsid w:val="00827AC2"/>
    <w:rsid w:val="00831ED8"/>
    <w:rsid w:val="008320E0"/>
    <w:rsid w:val="00833620"/>
    <w:rsid w:val="008367EE"/>
    <w:rsid w:val="00840A52"/>
    <w:rsid w:val="00847B73"/>
    <w:rsid w:val="0085176A"/>
    <w:rsid w:val="008520E0"/>
    <w:rsid w:val="00854487"/>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F2025"/>
    <w:rsid w:val="008F410B"/>
    <w:rsid w:val="00905417"/>
    <w:rsid w:val="0090710E"/>
    <w:rsid w:val="00910183"/>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4776"/>
    <w:rsid w:val="00A675A7"/>
    <w:rsid w:val="00A7332B"/>
    <w:rsid w:val="00A77130"/>
    <w:rsid w:val="00A77273"/>
    <w:rsid w:val="00A776BF"/>
    <w:rsid w:val="00A862C0"/>
    <w:rsid w:val="00A86CD9"/>
    <w:rsid w:val="00A91F41"/>
    <w:rsid w:val="00AA3CE1"/>
    <w:rsid w:val="00AA78E3"/>
    <w:rsid w:val="00AB2491"/>
    <w:rsid w:val="00AD6447"/>
    <w:rsid w:val="00AD6F9D"/>
    <w:rsid w:val="00AE5EF0"/>
    <w:rsid w:val="00AF0E57"/>
    <w:rsid w:val="00AF209E"/>
    <w:rsid w:val="00AF5B85"/>
    <w:rsid w:val="00B05770"/>
    <w:rsid w:val="00B11D4F"/>
    <w:rsid w:val="00B134CA"/>
    <w:rsid w:val="00B13BB8"/>
    <w:rsid w:val="00B13DCC"/>
    <w:rsid w:val="00B146A0"/>
    <w:rsid w:val="00B230CB"/>
    <w:rsid w:val="00B25EE8"/>
    <w:rsid w:val="00B27A0C"/>
    <w:rsid w:val="00B302BF"/>
    <w:rsid w:val="00B30542"/>
    <w:rsid w:val="00B31892"/>
    <w:rsid w:val="00B32B82"/>
    <w:rsid w:val="00B33DC9"/>
    <w:rsid w:val="00B36468"/>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5D92"/>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7946"/>
    <w:rsid w:val="00D07AC8"/>
    <w:rsid w:val="00D149D2"/>
    <w:rsid w:val="00D15127"/>
    <w:rsid w:val="00D20906"/>
    <w:rsid w:val="00D24FFB"/>
    <w:rsid w:val="00D36672"/>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0390"/>
    <w:rsid w:val="00E523EC"/>
    <w:rsid w:val="00E52BC2"/>
    <w:rsid w:val="00E5369C"/>
    <w:rsid w:val="00E57849"/>
    <w:rsid w:val="00E719BF"/>
    <w:rsid w:val="00E7343A"/>
    <w:rsid w:val="00E82F20"/>
    <w:rsid w:val="00E83589"/>
    <w:rsid w:val="00E93184"/>
    <w:rsid w:val="00E93B3D"/>
    <w:rsid w:val="00E94065"/>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23BE"/>
    <w:rsid w:val="00FA3400"/>
    <w:rsid w:val="00FA54C7"/>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451E558"/>
  <w15:docId w15:val="{DB27D162-10AD-4F1A-9D30-BCA362DA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exo" w:eastAsia="Flexo" w:hAnsi="Flexo" w:cs="Times New Roman"/>
        <w:sz w:val="22"/>
        <w:szCs w:val="22"/>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348143616">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ACDB-92B8-42F9-BEB5-122489D2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2225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Glaser-Gallion, Nina</dc:creator>
  <cp:lastModifiedBy>Kröncke Annette</cp:lastModifiedBy>
  <cp:revision>14</cp:revision>
  <cp:lastPrinted>2019-09-04T11:56:00Z</cp:lastPrinted>
  <dcterms:created xsi:type="dcterms:W3CDTF">2019-09-24T15:29:00Z</dcterms:created>
  <dcterms:modified xsi:type="dcterms:W3CDTF">2020-09-01T09:48:00Z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